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2255"/>
        <w:gridCol w:w="3911"/>
        <w:gridCol w:w="1791"/>
        <w:gridCol w:w="1891"/>
      </w:tblGrid>
      <w:tr w:rsidR="001F4EBC" w:rsidRPr="00C4544E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44E" w:rsidRPr="00C4544E" w:rsidRDefault="001F4EBC" w:rsidP="004510F7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  <w:t xml:space="preserve">Anno </w:t>
            </w:r>
            <w:r w:rsidR="004510F7" w:rsidRPr="00C4544E"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  <w:t xml:space="preserve">  </w:t>
            </w:r>
          </w:p>
          <w:p w:rsidR="001F4EBC" w:rsidRPr="00C4544E" w:rsidRDefault="004510F7" w:rsidP="004510F7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sz w:val="32"/>
                <w:szCs w:val="32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>IV-V-VI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4510F7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>ADE 21-16</w:t>
            </w:r>
          </w:p>
        </w:tc>
      </w:tr>
      <w:tr w:rsidR="001F4EBC" w:rsidRPr="00C4544E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Prof.ssa Maria </w:t>
            </w:r>
            <w:proofErr w:type="spellStart"/>
            <w:r w:rsidRPr="00C4544E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Boddi</w:t>
            </w:r>
            <w:proofErr w:type="spellEnd"/>
          </w:p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2079F8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1F4EBC" w:rsidRPr="00C4544E" w:rsidRDefault="001F4EBC" w:rsidP="002079F8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maria.boddi@unifi.it</w:t>
            </w:r>
          </w:p>
        </w:tc>
      </w:tr>
      <w:tr w:rsidR="001F4EBC" w:rsidRPr="00C4544E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C4544E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Dai sintomi e segni in clinica ai segni ecografici</w:t>
            </w:r>
          </w:p>
        </w:tc>
      </w:tr>
      <w:tr w:rsidR="001F4EBC" w:rsidRPr="00C4544E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1F4EBC" w:rsidRPr="00C4544E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sz w:val="24"/>
                <w:szCs w:val="24"/>
                <w:lang w:eastAsia="it-IT"/>
              </w:rPr>
              <w:t>facoltativo  (superamento di particolari esami)</w:t>
            </w:r>
          </w:p>
        </w:tc>
      </w:tr>
      <w:tr w:rsidR="001F4EBC" w:rsidRPr="00C4544E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SSD: </w:t>
            </w:r>
            <w:r w:rsidRPr="00C4544E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MED09</w:t>
            </w:r>
          </w:p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C4544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1</w:t>
            </w:r>
          </w:p>
        </w:tc>
      </w:tr>
      <w:tr w:rsidR="001F4EBC" w:rsidRPr="00C4544E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4544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C4544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1F4EBC" w:rsidRPr="00C4544E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44E" w:rsidRPr="00C4544E" w:rsidRDefault="00C4544E" w:rsidP="00872206">
            <w:pPr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</w:rPr>
            </w:pPr>
            <w:r w:rsidRPr="00C4544E">
              <w:rPr>
                <w:b/>
                <w:sz w:val="24"/>
                <w:szCs w:val="24"/>
              </w:rPr>
              <w:t>ORARIO:</w:t>
            </w:r>
          </w:p>
          <w:p w:rsidR="00C4544E" w:rsidRDefault="00C4544E" w:rsidP="00872206">
            <w:pPr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</w:rPr>
            </w:pPr>
            <w:r w:rsidRPr="00C4544E">
              <w:rPr>
                <w:b/>
                <w:sz w:val="24"/>
                <w:szCs w:val="24"/>
              </w:rPr>
              <w:t xml:space="preserve">venerdì pomeriggio h16-18    </w:t>
            </w:r>
          </w:p>
          <w:p w:rsidR="001F4EBC" w:rsidRPr="00C4544E" w:rsidRDefault="00C4544E" w:rsidP="00C4544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b/>
                <w:sz w:val="24"/>
                <w:szCs w:val="24"/>
              </w:rPr>
              <w:t>maggio  5</w:t>
            </w:r>
            <w:r>
              <w:rPr>
                <w:b/>
                <w:sz w:val="24"/>
                <w:szCs w:val="24"/>
              </w:rPr>
              <w:t>,</w:t>
            </w:r>
            <w:r w:rsidRPr="00C4544E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</w:rPr>
              <w:t>,</w:t>
            </w:r>
            <w:r w:rsidRPr="00C4544E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9, 26   e  giugno 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Ore di corso: 10</w:t>
            </w:r>
          </w:p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1F4EBC" w:rsidRPr="00C4544E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Tipologia</w:t>
            </w:r>
          </w:p>
          <w:p w:rsidR="001F4EBC" w:rsidRPr="00C4544E" w:rsidRDefault="001F4EBC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Corso monografico (1 CFU = 8 ore).                </w:t>
            </w:r>
          </w:p>
          <w:p w:rsidR="001F4EBC" w:rsidRPr="00C4544E" w:rsidRDefault="001F4EBC" w:rsidP="002079F8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1F4EBC" w:rsidRPr="00C4544E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introdurre gli studenti alla semeiotica ultrasonografica in </w:t>
            </w:r>
          </w:p>
          <w:p w:rsidR="001F4EBC" w:rsidRPr="00C4544E" w:rsidRDefault="001F4EBC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sz w:val="24"/>
                <w:szCs w:val="24"/>
                <w:lang w:eastAsia="it-IT"/>
              </w:rPr>
              <w:t>fisiologia e nei principali quadri di patologia</w:t>
            </w:r>
          </w:p>
        </w:tc>
      </w:tr>
      <w:tr w:rsidR="001F4EBC" w:rsidRPr="00C4544E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sz w:val="24"/>
                <w:szCs w:val="24"/>
                <w:lang w:eastAsia="it-IT"/>
              </w:rPr>
              <w:t>dai sintomi e segni clinici ai segni ecografici per regioni-collo,torace,addome ,arti-e per sintomi dispnea -dolore</w:t>
            </w:r>
          </w:p>
        </w:tc>
      </w:tr>
      <w:tr w:rsidR="001F4EBC" w:rsidRPr="00C4544E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EBC" w:rsidRPr="00C4544E" w:rsidRDefault="001F4EBC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C4544E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4EBC" w:rsidRPr="00C4544E" w:rsidRDefault="001F4EBC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4544E">
              <w:rPr>
                <w:rFonts w:ascii="Times New Roman" w:hAnsi="Times New Roman"/>
                <w:sz w:val="24"/>
                <w:szCs w:val="24"/>
                <w:lang w:eastAsia="it-IT"/>
              </w:rPr>
              <w:t>frequenza al corso</w:t>
            </w:r>
          </w:p>
        </w:tc>
      </w:tr>
    </w:tbl>
    <w:p w:rsidR="001F4EBC" w:rsidRPr="00C4544E" w:rsidRDefault="001F4EBC" w:rsidP="00C4544E"/>
    <w:sectPr w:rsidR="001F4EBC" w:rsidRPr="00C4544E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072501"/>
    <w:rsid w:val="00100E79"/>
    <w:rsid w:val="001F4EBC"/>
    <w:rsid w:val="002079F8"/>
    <w:rsid w:val="002F4F6C"/>
    <w:rsid w:val="00340003"/>
    <w:rsid w:val="00355D7C"/>
    <w:rsid w:val="003A3A21"/>
    <w:rsid w:val="004510F7"/>
    <w:rsid w:val="00565030"/>
    <w:rsid w:val="006D1EBA"/>
    <w:rsid w:val="00752C62"/>
    <w:rsid w:val="0075416C"/>
    <w:rsid w:val="00757491"/>
    <w:rsid w:val="00872206"/>
    <w:rsid w:val="00873422"/>
    <w:rsid w:val="008A2BE0"/>
    <w:rsid w:val="00956B68"/>
    <w:rsid w:val="009F3AAA"/>
    <w:rsid w:val="00A3366F"/>
    <w:rsid w:val="00A40352"/>
    <w:rsid w:val="00B210E2"/>
    <w:rsid w:val="00B343B0"/>
    <w:rsid w:val="00B83E9A"/>
    <w:rsid w:val="00BE5816"/>
    <w:rsid w:val="00C4544E"/>
    <w:rsid w:val="00C55C66"/>
    <w:rsid w:val="00C819CB"/>
    <w:rsid w:val="00CC7098"/>
    <w:rsid w:val="00D03AC8"/>
    <w:rsid w:val="00DF6784"/>
    <w:rsid w:val="00E03849"/>
    <w:rsid w:val="00E15B5B"/>
    <w:rsid w:val="00E21908"/>
    <w:rsid w:val="00E26BF2"/>
    <w:rsid w:val="00EF1D2B"/>
    <w:rsid w:val="00F3709E"/>
    <w:rsid w:val="00F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  <w:pPr>
      <w:spacing w:before="200" w:line="276" w:lineRule="auto"/>
      <w:jc w:val="both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52C62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52C6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52C62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752C6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219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per il quale la ADE viene proposta 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per il quale la ADE viene proposta</dc:title>
  <dc:subject/>
  <dc:creator>graugei</dc:creator>
  <cp:keywords/>
  <dc:description/>
  <cp:lastModifiedBy>raugei</cp:lastModifiedBy>
  <cp:revision>3</cp:revision>
  <dcterms:created xsi:type="dcterms:W3CDTF">2017-02-28T15:41:00Z</dcterms:created>
  <dcterms:modified xsi:type="dcterms:W3CDTF">2017-03-05T15:13:00Z</dcterms:modified>
</cp:coreProperties>
</file>