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880"/>
        <w:gridCol w:w="3670"/>
        <w:gridCol w:w="1980"/>
        <w:gridCol w:w="2092"/>
      </w:tblGrid>
      <w:tr w:rsidR="007343B6" w:rsidRPr="007343B6" w:rsidTr="00752C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3775B0" w:rsidRDefault="00752C62" w:rsidP="00752C62">
            <w:pPr>
              <w:spacing w:before="100" w:beforeAutospacing="1" w:after="100" w:afterAutospacing="1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it-IT"/>
              </w:rPr>
            </w:pPr>
            <w:r w:rsidRPr="007343B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it-IT"/>
              </w:rPr>
              <w:t>Anno</w:t>
            </w:r>
            <w:r w:rsidR="00873422" w:rsidRPr="007343B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it-IT"/>
              </w:rPr>
              <w:t xml:space="preserve"> </w:t>
            </w:r>
            <w:r w:rsidR="00377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  </w:t>
            </w:r>
            <w:r w:rsidR="003775B0" w:rsidRPr="003775B0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it-IT"/>
              </w:rPr>
              <w:t>5°</w:t>
            </w:r>
            <w:r w:rsidRPr="003775B0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it-IT"/>
              </w:rPr>
              <w:t xml:space="preserve"> </w:t>
            </w:r>
          </w:p>
          <w:p w:rsidR="00752C62" w:rsidRPr="007343B6" w:rsidRDefault="00752C62" w:rsidP="00752C62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it-IT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7343B6" w:rsidRDefault="003775B0" w:rsidP="003775B0">
            <w:pPr>
              <w:spacing w:before="100" w:beforeAutospacing="1" w:after="100" w:afterAutospacing="1"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it-IT"/>
              </w:rPr>
              <w:t xml:space="preserve">                    ADE 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it-IT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it-IT"/>
              </w:rPr>
              <w:t>/17</w:t>
            </w:r>
          </w:p>
        </w:tc>
      </w:tr>
      <w:tr w:rsidR="007343B6" w:rsidRPr="007343B6" w:rsidTr="00752C6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816" w:rsidRPr="007343B6" w:rsidRDefault="00752C62" w:rsidP="00752C62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 w:rsidRPr="007343B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Docente di riferimento</w:t>
            </w:r>
            <w:r w:rsidR="00BE5816" w:rsidRPr="007343B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:</w:t>
            </w:r>
          </w:p>
          <w:p w:rsidR="00752C62" w:rsidRPr="007343B6" w:rsidRDefault="00755B70" w:rsidP="00752C62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7343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Prof. Giovanni </w:t>
            </w:r>
            <w:r w:rsidR="009B02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Fontana</w:t>
            </w:r>
            <w:bookmarkStart w:id="0" w:name="_GoBack"/>
            <w:bookmarkEnd w:id="0"/>
          </w:p>
          <w:p w:rsidR="00752C62" w:rsidRPr="007343B6" w:rsidRDefault="00752C62" w:rsidP="00752C62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7343B6" w:rsidRDefault="00752C62" w:rsidP="00752C62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 w:rsidRPr="007343B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E-mail di riferimento:</w:t>
            </w:r>
          </w:p>
          <w:p w:rsidR="00752C62" w:rsidRPr="007343B6" w:rsidRDefault="00755B70" w:rsidP="00C819CB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343B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giovanni.fontana</w:t>
            </w:r>
            <w:r w:rsidR="00C819CB" w:rsidRPr="007343B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@</w:t>
            </w:r>
            <w:r w:rsidR="00752C62" w:rsidRPr="007343B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unifi.it</w:t>
            </w:r>
          </w:p>
        </w:tc>
      </w:tr>
      <w:tr w:rsidR="007343B6" w:rsidRPr="007343B6" w:rsidTr="008734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7343B6" w:rsidRDefault="00752C62" w:rsidP="00752C62">
            <w:pPr>
              <w:spacing w:before="100" w:beforeAutospacing="1" w:after="100" w:afterAutospacing="1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it-IT"/>
              </w:rPr>
            </w:pPr>
            <w:r w:rsidRPr="007343B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it-IT"/>
              </w:rPr>
              <w:t>Titolo dell'ADE: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C62" w:rsidRPr="007343B6" w:rsidRDefault="00755B70" w:rsidP="00752C62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343B6">
              <w:rPr>
                <w:b/>
                <w:sz w:val="32"/>
                <w:szCs w:val="32"/>
              </w:rPr>
              <w:t>Diagnostica clinica, funzionale e strumentale nelle malattie dell'apparato respiratorio</w:t>
            </w:r>
          </w:p>
        </w:tc>
      </w:tr>
      <w:tr w:rsidR="007343B6" w:rsidRPr="007343B6" w:rsidTr="00752C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7343B6" w:rsidRDefault="00752C62" w:rsidP="00752C62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 w:rsidRPr="007343B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Docenti impegnati: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7343B6" w:rsidRDefault="00755B70" w:rsidP="003A3A21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343B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Dr.ssa Gianna </w:t>
            </w:r>
            <w:proofErr w:type="spellStart"/>
            <w:r w:rsidRPr="007343B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Camiciottoli</w:t>
            </w:r>
            <w:proofErr w:type="spellEnd"/>
            <w:r w:rsidRPr="007343B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Prof. Lorenzo Corbetta, Prof. Giovanni Fontana, Dr. Federico Lavorini, Prof. Massimo Pistolesi, Dr.ssa Isabella Romagnoli.</w:t>
            </w:r>
          </w:p>
        </w:tc>
      </w:tr>
      <w:tr w:rsidR="007343B6" w:rsidRPr="007343B6" w:rsidTr="00752C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7343B6" w:rsidRDefault="00752C62" w:rsidP="00752C62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 w:rsidRPr="007343B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Prerequisiti: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7343B6" w:rsidRDefault="00755B70" w:rsidP="00752C62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343B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Specialità Medico-Chirurgiche 3</w:t>
            </w:r>
          </w:p>
        </w:tc>
      </w:tr>
      <w:tr w:rsidR="007343B6" w:rsidRPr="007343B6" w:rsidTr="00752C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7343B6" w:rsidRDefault="00752C62" w:rsidP="00752C62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 w:rsidRPr="007343B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SSD:</w:t>
            </w:r>
            <w:r w:rsidR="00BE5816" w:rsidRPr="007343B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 xml:space="preserve"> </w:t>
            </w:r>
            <w:r w:rsidR="00755B70" w:rsidRPr="007343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Med10 – Med31</w:t>
            </w:r>
          </w:p>
          <w:p w:rsidR="00752C62" w:rsidRPr="007343B6" w:rsidRDefault="00752C62" w:rsidP="00752C62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7343B6" w:rsidRDefault="00752C62" w:rsidP="00752C62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 w:rsidRPr="007343B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 xml:space="preserve">Crediti formativi Universitari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7343B6" w:rsidRDefault="00752C62" w:rsidP="00873422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34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(CFU)</w:t>
            </w:r>
            <w:r w:rsidRPr="007343B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755B70" w:rsidRPr="007343B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1.5</w:t>
            </w:r>
          </w:p>
        </w:tc>
      </w:tr>
      <w:tr w:rsidR="007343B6" w:rsidRPr="007343B6" w:rsidTr="00752C6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7343B6" w:rsidRDefault="00752C62" w:rsidP="00752C62">
            <w:pPr>
              <w:spacing w:before="100" w:beforeAutospacing="1" w:after="100" w:afterAutospacing="1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734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Numero di studenti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7343B6" w:rsidRDefault="00752C62" w:rsidP="00752C62">
            <w:pPr>
              <w:spacing w:before="100" w:beforeAutospacing="1" w:after="100" w:afterAutospacing="1" w:line="240" w:lineRule="auto"/>
              <w:jc w:val="lef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734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Min</w:t>
            </w:r>
            <w:proofErr w:type="spellEnd"/>
            <w:r w:rsidRPr="00734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:</w:t>
            </w:r>
          </w:p>
          <w:p w:rsidR="00752C62" w:rsidRPr="007343B6" w:rsidRDefault="00755B70" w:rsidP="00752C62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343B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7343B6" w:rsidRDefault="00752C62" w:rsidP="00752C62">
            <w:pPr>
              <w:spacing w:before="100" w:beforeAutospacing="1" w:after="100" w:afterAutospacing="1" w:line="240" w:lineRule="auto"/>
              <w:jc w:val="lef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734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Max:</w:t>
            </w:r>
          </w:p>
          <w:p w:rsidR="00752C62" w:rsidRPr="007343B6" w:rsidRDefault="00755B70" w:rsidP="00752C62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343B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</w:t>
            </w:r>
          </w:p>
        </w:tc>
      </w:tr>
      <w:tr w:rsidR="007343B6" w:rsidRPr="007343B6" w:rsidTr="00752C6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7343B6" w:rsidRDefault="00752C62" w:rsidP="00752C62">
            <w:pPr>
              <w:spacing w:before="100" w:beforeAutospacing="1" w:after="100" w:afterAutospacing="1" w:line="240" w:lineRule="auto"/>
              <w:jc w:val="lef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734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Corsi in un anno:</w:t>
            </w:r>
          </w:p>
          <w:p w:rsidR="00752C62" w:rsidRPr="007343B6" w:rsidRDefault="00755B70" w:rsidP="00FC028E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343B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Semestre </w:t>
            </w:r>
            <w:r w:rsidR="00FC028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1: 17, 24/11; 1</w:t>
            </w:r>
            <w:r w:rsidRPr="007343B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</w:t>
            </w:r>
            <w:r w:rsidR="00BB2A6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FC028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15, 22</w:t>
            </w:r>
            <w:r w:rsidRPr="007343B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/12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7343B6" w:rsidRDefault="00752C62" w:rsidP="00752C62">
            <w:pPr>
              <w:spacing w:before="100" w:beforeAutospacing="1" w:after="100" w:afterAutospacing="1" w:line="240" w:lineRule="auto"/>
              <w:jc w:val="lef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734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Ore di corso:</w:t>
            </w:r>
          </w:p>
          <w:p w:rsidR="00752C62" w:rsidRPr="007343B6" w:rsidRDefault="00755B70" w:rsidP="00752C62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343B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</w:t>
            </w:r>
          </w:p>
        </w:tc>
      </w:tr>
      <w:tr w:rsidR="007343B6" w:rsidRPr="007343B6" w:rsidTr="00752C62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816" w:rsidRPr="007343B6" w:rsidRDefault="00752C62" w:rsidP="00BE5816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 w:rsidRPr="007343B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Tipo</w:t>
            </w:r>
            <w:r w:rsidR="008A2BE0" w:rsidRPr="007343B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logia</w:t>
            </w:r>
          </w:p>
          <w:p w:rsidR="00752C62" w:rsidRPr="007343B6" w:rsidRDefault="00752C62" w:rsidP="00BE5816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343B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Corso monografico</w:t>
            </w:r>
            <w:r w:rsidR="00BE5816" w:rsidRPr="007343B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(1 CFU = 8 ore). </w:t>
            </w:r>
            <w:r w:rsidR="008A2BE0" w:rsidRPr="007343B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          </w:t>
            </w:r>
          </w:p>
        </w:tc>
      </w:tr>
      <w:tr w:rsidR="007343B6" w:rsidRPr="007343B6" w:rsidTr="008734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7343B6" w:rsidRDefault="00752C62" w:rsidP="00752C62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 w:rsidRPr="007343B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Obbiettivi 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C62" w:rsidRPr="007343B6" w:rsidRDefault="00755B70" w:rsidP="00E15B5B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343B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Lo studente dovrà acquisire approfondita conoscenza circa la genesi e la presentazione clinica dei principali sintomi che accompagnano le malattie dell'apparato respiratorio, come pure delle procedure diagnostiche da impiegare in ambito pneumologico al fine di migliorare l’approccio terapeutico alle patologie respiratorie.</w:t>
            </w:r>
          </w:p>
        </w:tc>
      </w:tr>
      <w:tr w:rsidR="007343B6" w:rsidRPr="007343B6" w:rsidTr="008734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7343B6" w:rsidRDefault="00752C62" w:rsidP="00752C62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 w:rsidRPr="007343B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Programma 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C62" w:rsidRPr="007343B6" w:rsidRDefault="00755B70" w:rsidP="00752C62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343B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broncospasmo, ipossiemia, dispnea, tosse, broncoscopia, metodi di somministrazione di farmaci respiratori, diagnostica delle apnee notturne, diagnostica delle </w:t>
            </w:r>
            <w:proofErr w:type="spellStart"/>
            <w:r w:rsidRPr="007343B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interstiziopatie</w:t>
            </w:r>
            <w:proofErr w:type="spellEnd"/>
            <w:r w:rsidRPr="007343B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polmonari.</w:t>
            </w:r>
          </w:p>
        </w:tc>
      </w:tr>
      <w:tr w:rsidR="007343B6" w:rsidRPr="007343B6" w:rsidTr="008734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7343B6" w:rsidRDefault="00752C62" w:rsidP="00752C62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 w:rsidRPr="007343B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Valutazione 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C62" w:rsidRPr="007343B6" w:rsidRDefault="007343B6" w:rsidP="00F3709E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343B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Frequenza del corso</w:t>
            </w:r>
          </w:p>
        </w:tc>
      </w:tr>
    </w:tbl>
    <w:p w:rsidR="00565030" w:rsidRPr="007343B6" w:rsidRDefault="00565030"/>
    <w:sectPr w:rsidR="00565030" w:rsidRPr="007343B6" w:rsidSect="005650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C62"/>
    <w:rsid w:val="002F4F6C"/>
    <w:rsid w:val="00340003"/>
    <w:rsid w:val="00355D7C"/>
    <w:rsid w:val="003775B0"/>
    <w:rsid w:val="003A3A21"/>
    <w:rsid w:val="00565030"/>
    <w:rsid w:val="007343B6"/>
    <w:rsid w:val="00752C62"/>
    <w:rsid w:val="0075416C"/>
    <w:rsid w:val="00755B70"/>
    <w:rsid w:val="00757491"/>
    <w:rsid w:val="00873422"/>
    <w:rsid w:val="008A2BE0"/>
    <w:rsid w:val="00956B68"/>
    <w:rsid w:val="009B0270"/>
    <w:rsid w:val="009F3AAA"/>
    <w:rsid w:val="00A3366F"/>
    <w:rsid w:val="00B210E2"/>
    <w:rsid w:val="00B343B0"/>
    <w:rsid w:val="00B83E9A"/>
    <w:rsid w:val="00BB2A6A"/>
    <w:rsid w:val="00BE5816"/>
    <w:rsid w:val="00C55C66"/>
    <w:rsid w:val="00C819CB"/>
    <w:rsid w:val="00CC7098"/>
    <w:rsid w:val="00D03AC8"/>
    <w:rsid w:val="00DF6784"/>
    <w:rsid w:val="00E03849"/>
    <w:rsid w:val="00E15B5B"/>
    <w:rsid w:val="00E21908"/>
    <w:rsid w:val="00EF1D2B"/>
    <w:rsid w:val="00F3709E"/>
    <w:rsid w:val="00FC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9A0D5"/>
  <w15:docId w15:val="{00D4E31E-E980-4B74-9F0E-FE2F5290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5030"/>
  </w:style>
  <w:style w:type="paragraph" w:styleId="Titolo1">
    <w:name w:val="heading 1"/>
    <w:basedOn w:val="Normale"/>
    <w:link w:val="Titolo1Carattere"/>
    <w:uiPriority w:val="9"/>
    <w:qFormat/>
    <w:rsid w:val="00752C62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752C62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752C62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752C62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2C6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52C6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52C6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52C6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752C6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219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6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graugei</dc:creator>
  <cp:lastModifiedBy>raugei</cp:lastModifiedBy>
  <cp:revision>2</cp:revision>
  <dcterms:created xsi:type="dcterms:W3CDTF">2017-10-16T12:34:00Z</dcterms:created>
  <dcterms:modified xsi:type="dcterms:W3CDTF">2017-10-16T12:34:00Z</dcterms:modified>
</cp:coreProperties>
</file>